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>
        <w:trPr>
          <w:trHeight w:val="357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 w:line="297" w:lineRule="exact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Subject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before="40" w:line="297" w:lineRule="exact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Floor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Adventure</w:t>
            </w:r>
          </w:p>
        </w:tc>
        <w:tc>
          <w:tcPr>
            <w:tcW w:w="4511" w:type="dxa"/>
          </w:tcPr>
          <w:p w:rsidR="00F143E2" w:rsidRDefault="00235D8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Art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Audio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Books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Beauty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and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Fashion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Biography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Books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on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Prescription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Business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Childcare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Community</w:t>
            </w:r>
            <w:r>
              <w:rPr>
                <w:color w:val="2D74B5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1032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proofErr w:type="spellStart"/>
            <w:r>
              <w:rPr>
                <w:color w:val="2D74B5"/>
                <w:sz w:val="26"/>
              </w:rPr>
              <w:t>Connnect</w:t>
            </w:r>
            <w:proofErr w:type="spellEnd"/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(looks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for</w:t>
            </w:r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adults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with</w:t>
            </w:r>
            <w:r>
              <w:rPr>
                <w:color w:val="2D74B5"/>
                <w:spacing w:val="-10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 xml:space="preserve">learning </w:t>
            </w:r>
            <w:r>
              <w:rPr>
                <w:color w:val="2D74B5"/>
                <w:spacing w:val="-2"/>
                <w:sz w:val="26"/>
              </w:rPr>
              <w:t>difficulties)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Craft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DIY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Dyslexia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Friendly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Collection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Education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Engineering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t>Food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Gardening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General</w:t>
            </w:r>
            <w:r>
              <w:rPr>
                <w:color w:val="2D74B5"/>
                <w:spacing w:val="-14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</w:tbl>
    <w:p w:rsidR="00F143E2" w:rsidRDefault="00F143E2">
      <w:pPr>
        <w:spacing w:line="268" w:lineRule="exact"/>
        <w:rPr>
          <w:rFonts w:ascii="Calibri"/>
        </w:rPr>
        <w:sectPr w:rsidR="00F143E2">
          <w:headerReference w:type="default" r:id="rId6"/>
          <w:footerReference w:type="default" r:id="rId7"/>
          <w:type w:val="continuous"/>
          <w:pgSz w:w="11910" w:h="16840"/>
          <w:pgMar w:top="1460" w:right="1320" w:bottom="1380" w:left="1340" w:header="758" w:footer="118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lastRenderedPageBreak/>
              <w:t>Health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Historical</w:t>
            </w:r>
            <w:r>
              <w:rPr>
                <w:color w:val="2D74B5"/>
                <w:spacing w:val="4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:rsidR="00F143E2" w:rsidRDefault="00C03E2B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  <w:bookmarkStart w:id="0" w:name="_GoBack"/>
            <w:bookmarkEnd w:id="0"/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Horror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ICT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Interiors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t>Jobs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Junior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Library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Languages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Large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Print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5"/>
                <w:sz w:val="26"/>
              </w:rPr>
              <w:t>Law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Literature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Local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Studies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Maps</w:t>
            </w:r>
            <w:r>
              <w:rPr>
                <w:color w:val="2D74B5"/>
                <w:spacing w:val="-6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(Travel)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Military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History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z w:val="26"/>
              </w:rPr>
              <w:t>Mind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Body</w:t>
            </w:r>
            <w:r>
              <w:rPr>
                <w:color w:val="2D74B5"/>
                <w:spacing w:val="-5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Spirit</w:t>
            </w:r>
            <w:r>
              <w:rPr>
                <w:color w:val="2D74B5"/>
                <w:spacing w:val="-8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(MBS)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Misery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Memoirs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Money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Music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:rsidR="00F143E2" w:rsidRDefault="00F143E2">
      <w:pPr>
        <w:spacing w:line="268" w:lineRule="exact"/>
        <w:rPr>
          <w:rFonts w:ascii="Calibri"/>
        </w:rPr>
        <w:sectPr w:rsidR="00F143E2">
          <w:type w:val="continuous"/>
          <w:pgSz w:w="11910" w:h="16840"/>
          <w:pgMar w:top="1460" w:right="1320" w:bottom="1380" w:left="1340" w:header="758" w:footer="118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4"/>
                <w:sz w:val="26"/>
              </w:rPr>
              <w:lastRenderedPageBreak/>
              <w:t>Pets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Philosophy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Photocopier</w:t>
            </w:r>
          </w:p>
        </w:tc>
        <w:tc>
          <w:tcPr>
            <w:tcW w:w="4511" w:type="dxa"/>
          </w:tcPr>
          <w:p w:rsidR="00F143E2" w:rsidRDefault="00EE76D7" w:rsidP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2"/>
              </w:rPr>
              <w:t>2,3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Politics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Psychology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z w:val="26"/>
              </w:rPr>
              <w:t>Public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Use</w:t>
            </w:r>
            <w:r>
              <w:rPr>
                <w:color w:val="2D74B5"/>
                <w:spacing w:val="-5"/>
                <w:sz w:val="26"/>
              </w:rPr>
              <w:t xml:space="preserve"> PCs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5"/>
              </w:rPr>
              <w:t>2,3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Quick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Choice</w:t>
            </w:r>
            <w:r>
              <w:rPr>
                <w:color w:val="2D74B5"/>
                <w:spacing w:val="-7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displays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EE76D7">
        <w:trPr>
          <w:trHeight w:val="714"/>
        </w:trPr>
        <w:tc>
          <w:tcPr>
            <w:tcW w:w="4508" w:type="dxa"/>
          </w:tcPr>
          <w:p w:rsidR="00EE76D7" w:rsidRDefault="00EE76D7">
            <w:pPr>
              <w:pStyle w:val="TableParagraph"/>
              <w:spacing w:before="40"/>
              <w:rPr>
                <w:color w:val="2D74B5"/>
                <w:spacing w:val="-2"/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Reading Well</w:t>
            </w:r>
          </w:p>
        </w:tc>
        <w:tc>
          <w:tcPr>
            <w:tcW w:w="4511" w:type="dxa"/>
          </w:tcPr>
          <w:p w:rsidR="00EE76D7" w:rsidRDefault="00EE76D7">
            <w:pPr>
              <w:pStyle w:val="TableParagraph"/>
              <w:spacing w:line="268" w:lineRule="exact"/>
              <w:rPr>
                <w:rFonts w:ascii="Calibri"/>
                <w:color w:val="006FC0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Religion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Return</w:t>
            </w:r>
            <w:r>
              <w:rPr>
                <w:color w:val="2D74B5"/>
                <w:spacing w:val="-12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Shelf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Romance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Science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1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Science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Fiction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Self-issue</w:t>
            </w:r>
            <w:r>
              <w:rPr>
                <w:color w:val="2D74B5"/>
                <w:spacing w:val="-11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machine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  <w:spacing w:val="-5"/>
              </w:rPr>
              <w:t>2,3</w:t>
            </w:r>
          </w:p>
        </w:tc>
      </w:tr>
      <w:tr w:rsidR="00F143E2">
        <w:trPr>
          <w:trHeight w:val="62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Society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Sport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1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Teenage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Thrillers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EE76D7">
        <w:trPr>
          <w:trHeight w:val="714"/>
        </w:trPr>
        <w:tc>
          <w:tcPr>
            <w:tcW w:w="4508" w:type="dxa"/>
          </w:tcPr>
          <w:p w:rsidR="00EE76D7" w:rsidRDefault="00EE76D7">
            <w:pPr>
              <w:pStyle w:val="TableParagraph"/>
              <w:spacing w:before="40"/>
              <w:rPr>
                <w:color w:val="2D74B5"/>
                <w:spacing w:val="-2"/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Toilets</w:t>
            </w:r>
          </w:p>
        </w:tc>
        <w:tc>
          <w:tcPr>
            <w:tcW w:w="4511" w:type="dxa"/>
          </w:tcPr>
          <w:p w:rsidR="00EE76D7" w:rsidRDefault="00EE76D7">
            <w:pPr>
              <w:pStyle w:val="TableParagraph"/>
              <w:spacing w:line="268" w:lineRule="exact"/>
              <w:rPr>
                <w:rFonts w:ascii="Calibri"/>
                <w:color w:val="006FC0"/>
              </w:rPr>
            </w:pPr>
            <w:r>
              <w:rPr>
                <w:rFonts w:ascii="Calibri"/>
                <w:color w:val="006FC0"/>
              </w:rPr>
              <w:t>1, 2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Transport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Travel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:rsidR="00F143E2" w:rsidRDefault="00F143E2">
      <w:pPr>
        <w:spacing w:line="268" w:lineRule="exact"/>
        <w:rPr>
          <w:rFonts w:ascii="Calibri"/>
        </w:rPr>
        <w:sectPr w:rsidR="00F143E2">
          <w:type w:val="continuous"/>
          <w:pgSz w:w="11910" w:h="16840"/>
          <w:pgMar w:top="1460" w:right="1320" w:bottom="1380" w:left="1340" w:header="758" w:footer="118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F143E2">
        <w:trPr>
          <w:trHeight w:val="715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True</w:t>
            </w:r>
            <w:r>
              <w:rPr>
                <w:color w:val="2D74B5"/>
                <w:spacing w:val="-9"/>
                <w:sz w:val="26"/>
              </w:rPr>
              <w:t xml:space="preserve"> </w:t>
            </w:r>
            <w:r>
              <w:rPr>
                <w:color w:val="2D74B5"/>
                <w:spacing w:val="-2"/>
                <w:sz w:val="26"/>
              </w:rPr>
              <w:t>Crime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z w:val="26"/>
              </w:rPr>
              <w:t>TV</w:t>
            </w:r>
            <w:r>
              <w:rPr>
                <w:color w:val="2D74B5"/>
                <w:spacing w:val="-6"/>
                <w:sz w:val="26"/>
              </w:rPr>
              <w:t xml:space="preserve"> </w:t>
            </w:r>
            <w:r>
              <w:rPr>
                <w:color w:val="2D74B5"/>
                <w:sz w:val="26"/>
              </w:rPr>
              <w:t>and</w:t>
            </w:r>
            <w:r>
              <w:rPr>
                <w:color w:val="2D74B5"/>
                <w:spacing w:val="-4"/>
                <w:sz w:val="26"/>
              </w:rPr>
              <w:t xml:space="preserve"> Film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Westerns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  <w:tr w:rsidR="00F143E2">
        <w:trPr>
          <w:trHeight w:val="714"/>
        </w:trPr>
        <w:tc>
          <w:tcPr>
            <w:tcW w:w="4508" w:type="dxa"/>
          </w:tcPr>
          <w:p w:rsidR="00F143E2" w:rsidRDefault="00EE76D7">
            <w:pPr>
              <w:pStyle w:val="TableParagraph"/>
              <w:spacing w:before="40"/>
              <w:rPr>
                <w:sz w:val="26"/>
              </w:rPr>
            </w:pPr>
            <w:r>
              <w:rPr>
                <w:color w:val="2D74B5"/>
                <w:spacing w:val="-2"/>
                <w:sz w:val="26"/>
              </w:rPr>
              <w:t>Wildlife</w:t>
            </w:r>
          </w:p>
        </w:tc>
        <w:tc>
          <w:tcPr>
            <w:tcW w:w="4511" w:type="dxa"/>
          </w:tcPr>
          <w:p w:rsidR="00F143E2" w:rsidRDefault="00EE76D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6FC0"/>
              </w:rPr>
              <w:t>3</w:t>
            </w:r>
          </w:p>
        </w:tc>
      </w:tr>
    </w:tbl>
    <w:p w:rsidR="007F7601" w:rsidRDefault="007F7601"/>
    <w:sectPr w:rsidR="007F7601">
      <w:type w:val="continuous"/>
      <w:pgSz w:w="11910" w:h="16840"/>
      <w:pgMar w:top="1460" w:right="1320" w:bottom="1380" w:left="1340" w:header="758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01" w:rsidRDefault="00EE76D7">
      <w:r>
        <w:separator/>
      </w:r>
    </w:p>
  </w:endnote>
  <w:endnote w:type="continuationSeparator" w:id="0">
    <w:p w:rsidR="007F7601" w:rsidRDefault="00EE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E2" w:rsidRDefault="00EE76D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78432" behindDoc="1" locked="0" layoutInCell="1" allowOverlap="1">
          <wp:simplePos x="0" y="0"/>
          <wp:positionH relativeFrom="page">
            <wp:posOffset>6292714</wp:posOffset>
          </wp:positionH>
          <wp:positionV relativeFrom="page">
            <wp:posOffset>9816073</wp:posOffset>
          </wp:positionV>
          <wp:extent cx="1267849" cy="8763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849" cy="87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01" w:rsidRDefault="00EE76D7">
      <w:r>
        <w:separator/>
      </w:r>
    </w:p>
  </w:footnote>
  <w:footnote w:type="continuationSeparator" w:id="0">
    <w:p w:rsidR="007F7601" w:rsidRDefault="00EE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E2" w:rsidRDefault="00EE76D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481330</wp:posOffset>
              </wp:positionV>
              <wp:extent cx="5731510" cy="2749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274955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22238" id="docshape1" o:spid="_x0000_s1026" style="position:absolute;margin-left:1in;margin-top:37.9pt;width:451.3pt;height:21.6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" fillcolor="#5b9bd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548005</wp:posOffset>
              </wp:positionV>
              <wp:extent cx="101727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3E2" w:rsidRDefault="00EE76D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LOCATION</w:t>
                          </w:r>
                          <w:r>
                            <w:rPr>
                              <w:color w:val="FFFFF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57.65pt;margin-top:43.15pt;width:80.1pt;height:13.0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hlqw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" filled="f" stroked="f">
              <v:textbox inset="0,0,0,0">
                <w:txbxContent>
                  <w:p w:rsidR="00F143E2" w:rsidRDefault="00EE76D7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FFFFFF"/>
                      </w:rPr>
                      <w:t>LOCATION</w:t>
                    </w:r>
                    <w:r>
                      <w:rPr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E2"/>
    <w:rsid w:val="00235D8A"/>
    <w:rsid w:val="007F7601"/>
    <w:rsid w:val="00AB3AE9"/>
    <w:rsid w:val="00C03E2B"/>
    <w:rsid w:val="00EE76D7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235FD"/>
  <w15:docId w15:val="{29448BD2-8D60-4826-B84E-BB6A2AC2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Guide</vt:lpstr>
    </vt:vector>
  </TitlesOfParts>
  <Company>Halton Borough Council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Guide</dc:title>
  <dc:creator>Lorna Hulme</dc:creator>
  <cp:lastModifiedBy>Lorna Hulme</cp:lastModifiedBy>
  <cp:revision>2</cp:revision>
  <dcterms:created xsi:type="dcterms:W3CDTF">2022-09-07T10:06:00Z</dcterms:created>
  <dcterms:modified xsi:type="dcterms:W3CDTF">2022-09-07T10:06:00Z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